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17FA9" w14:textId="15D980C5" w:rsidR="007A5089" w:rsidRDefault="007A5089" w:rsidP="00F22A2D">
      <w:pPr>
        <w:rPr>
          <w:b/>
          <w:bCs/>
          <w:sz w:val="32"/>
          <w:szCs w:val="32"/>
        </w:rPr>
      </w:pPr>
      <w:r w:rsidRPr="0030118D">
        <w:rPr>
          <w:rFonts w:cstheme="minorHAnsi"/>
          <w:b/>
          <w:bCs/>
          <w:u w:val="single"/>
        </w:rPr>
        <w:t xml:space="preserve">BASIN BÜLTENİ                                                                                                    </w:t>
      </w:r>
      <w:r>
        <w:rPr>
          <w:rFonts w:cstheme="minorHAnsi"/>
          <w:b/>
          <w:bCs/>
          <w:u w:val="single"/>
        </w:rPr>
        <w:t xml:space="preserve">                       </w:t>
      </w:r>
      <w:r w:rsidR="00ED419E">
        <w:rPr>
          <w:rFonts w:cstheme="minorHAnsi"/>
          <w:b/>
          <w:bCs/>
          <w:u w:val="single"/>
        </w:rPr>
        <w:t>6</w:t>
      </w:r>
      <w:r>
        <w:rPr>
          <w:rFonts w:cstheme="minorHAnsi"/>
          <w:b/>
          <w:bCs/>
          <w:u w:val="single"/>
        </w:rPr>
        <w:t xml:space="preserve"> Ekim </w:t>
      </w:r>
      <w:r w:rsidRPr="0030118D">
        <w:rPr>
          <w:rFonts w:cstheme="minorHAnsi"/>
          <w:b/>
          <w:bCs/>
          <w:u w:val="single"/>
        </w:rPr>
        <w:t>2021</w:t>
      </w:r>
    </w:p>
    <w:p w14:paraId="16F17FF3" w14:textId="77777777" w:rsidR="007A5089" w:rsidRDefault="007A5089" w:rsidP="00F22A2D">
      <w:pPr>
        <w:rPr>
          <w:b/>
          <w:bCs/>
          <w:sz w:val="32"/>
          <w:szCs w:val="32"/>
        </w:rPr>
      </w:pPr>
    </w:p>
    <w:p w14:paraId="46EFCFB0" w14:textId="774B1856" w:rsidR="00F22A2D" w:rsidRDefault="00F22A2D" w:rsidP="00F22A2D">
      <w:pPr>
        <w:rPr>
          <w:b/>
          <w:bCs/>
          <w:sz w:val="32"/>
          <w:szCs w:val="32"/>
        </w:rPr>
      </w:pPr>
      <w:r w:rsidRPr="00F22A2D">
        <w:rPr>
          <w:b/>
          <w:bCs/>
          <w:sz w:val="32"/>
          <w:szCs w:val="32"/>
        </w:rPr>
        <w:t>Türkiye’nin ‘beyaz şapkalıları’</w:t>
      </w:r>
      <w:r w:rsidR="00F62FBC">
        <w:rPr>
          <w:b/>
          <w:bCs/>
          <w:sz w:val="32"/>
          <w:szCs w:val="32"/>
        </w:rPr>
        <w:t xml:space="preserve"> yeteneklerini gösterecek</w:t>
      </w:r>
    </w:p>
    <w:p w14:paraId="589F06A9" w14:textId="41042370" w:rsidR="00F62FBC" w:rsidRPr="00F22A2D" w:rsidRDefault="00F62FBC" w:rsidP="00F22A2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Teknopark İstanbul ‘Girişimci’ olmalarını sağlayacak</w:t>
      </w:r>
    </w:p>
    <w:p w14:paraId="78FF6355" w14:textId="77777777" w:rsidR="00F22A2D" w:rsidRDefault="00F22A2D" w:rsidP="00F22A2D"/>
    <w:p w14:paraId="0ED90D8B" w14:textId="3323AB1A" w:rsidR="00F22A2D" w:rsidRPr="000632BD" w:rsidRDefault="00F22A2D" w:rsidP="007908E4">
      <w:pPr>
        <w:jc w:val="both"/>
        <w:rPr>
          <w:b/>
          <w:bCs/>
          <w:sz w:val="24"/>
          <w:szCs w:val="24"/>
        </w:rPr>
      </w:pPr>
      <w:r w:rsidRPr="000632BD">
        <w:rPr>
          <w:b/>
          <w:bCs/>
          <w:sz w:val="24"/>
          <w:szCs w:val="24"/>
        </w:rPr>
        <w:t xml:space="preserve">‘Beyaz şapkalı’ olarak bilinen </w:t>
      </w:r>
      <w:r w:rsidR="00013829">
        <w:rPr>
          <w:b/>
          <w:bCs/>
          <w:sz w:val="24"/>
          <w:szCs w:val="24"/>
        </w:rPr>
        <w:t xml:space="preserve">siber güvenlik </w:t>
      </w:r>
      <w:r w:rsidR="00F62FBC" w:rsidRPr="000632BD">
        <w:rPr>
          <w:b/>
          <w:bCs/>
          <w:sz w:val="24"/>
          <w:szCs w:val="24"/>
        </w:rPr>
        <w:t>girişimler</w:t>
      </w:r>
      <w:r w:rsidR="00B85A03">
        <w:rPr>
          <w:b/>
          <w:bCs/>
          <w:sz w:val="24"/>
          <w:szCs w:val="24"/>
        </w:rPr>
        <w:t>i</w:t>
      </w:r>
      <w:r w:rsidR="009F32CA" w:rsidRPr="000632BD">
        <w:rPr>
          <w:b/>
          <w:bCs/>
          <w:sz w:val="24"/>
          <w:szCs w:val="24"/>
        </w:rPr>
        <w:t>,</w:t>
      </w:r>
      <w:r w:rsidR="00F62FBC" w:rsidRPr="000632BD">
        <w:rPr>
          <w:b/>
          <w:bCs/>
          <w:sz w:val="24"/>
          <w:szCs w:val="24"/>
        </w:rPr>
        <w:t xml:space="preserve"> Teknopark İstanbul’da </w:t>
      </w:r>
      <w:r w:rsidR="00013829">
        <w:rPr>
          <w:b/>
          <w:bCs/>
          <w:sz w:val="24"/>
          <w:szCs w:val="24"/>
        </w:rPr>
        <w:t>desteklenecek.</w:t>
      </w:r>
      <w:r w:rsidR="00742346" w:rsidRPr="000632BD">
        <w:rPr>
          <w:b/>
          <w:bCs/>
          <w:sz w:val="24"/>
          <w:szCs w:val="24"/>
        </w:rPr>
        <w:t xml:space="preserve"> İstanbul Kalkınma Ajansı (</w:t>
      </w:r>
      <w:r w:rsidRPr="000632BD">
        <w:rPr>
          <w:b/>
          <w:bCs/>
        </w:rPr>
        <w:t>İSTKA</w:t>
      </w:r>
      <w:r w:rsidR="00742346" w:rsidRPr="000632BD">
        <w:rPr>
          <w:b/>
          <w:bCs/>
        </w:rPr>
        <w:t>)</w:t>
      </w:r>
      <w:r w:rsidRPr="000632BD">
        <w:rPr>
          <w:b/>
          <w:bCs/>
        </w:rPr>
        <w:t xml:space="preserve"> Girişimcilik Mali Destek Programı kapsamında </w:t>
      </w:r>
      <w:r w:rsidR="007F0A8F" w:rsidRPr="000632BD">
        <w:rPr>
          <w:b/>
          <w:bCs/>
        </w:rPr>
        <w:t xml:space="preserve">başlayan </w:t>
      </w:r>
      <w:r w:rsidRPr="000632BD">
        <w:rPr>
          <w:b/>
          <w:bCs/>
        </w:rPr>
        <w:t>Siber Güvenlik Hızlandırma ve Kuluçka Programı: Cybercube</w:t>
      </w:r>
      <w:r w:rsidR="00C749F1">
        <w:rPr>
          <w:b/>
          <w:bCs/>
        </w:rPr>
        <w:t xml:space="preserve"> için</w:t>
      </w:r>
      <w:r w:rsidRPr="000632BD">
        <w:rPr>
          <w:b/>
          <w:bCs/>
        </w:rPr>
        <w:t xml:space="preserve"> </w:t>
      </w:r>
      <w:r w:rsidR="006A2F9E">
        <w:rPr>
          <w:b/>
          <w:bCs/>
        </w:rPr>
        <w:t>31</w:t>
      </w:r>
      <w:r w:rsidR="007F0A8F" w:rsidRPr="000632BD">
        <w:rPr>
          <w:b/>
          <w:bCs/>
        </w:rPr>
        <w:t xml:space="preserve"> Aralık 2021’e kadar </w:t>
      </w:r>
      <w:r w:rsidR="00A2095B">
        <w:rPr>
          <w:b/>
          <w:bCs/>
        </w:rPr>
        <w:t>başvuru kabullerine devam ed</w:t>
      </w:r>
      <w:r w:rsidR="00C749F1">
        <w:rPr>
          <w:b/>
          <w:bCs/>
        </w:rPr>
        <w:t>ile</w:t>
      </w:r>
      <w:r w:rsidR="00A2095B">
        <w:rPr>
          <w:b/>
          <w:bCs/>
        </w:rPr>
        <w:t>cek.</w:t>
      </w:r>
    </w:p>
    <w:p w14:paraId="2CF7C73D" w14:textId="77777777" w:rsidR="007F0A8F" w:rsidRDefault="007F0A8F" w:rsidP="00F22A2D"/>
    <w:p w14:paraId="0B9F146D" w14:textId="70152B9F" w:rsidR="00F22A2D" w:rsidRDefault="000632BD" w:rsidP="00D75951">
      <w:pPr>
        <w:jc w:val="both"/>
      </w:pPr>
      <w:r>
        <w:t xml:space="preserve">Dünyanın en önemli risk faktörleri arasında yer alan ‘siber güvenlik’ alanında Türkiye’nin de çalışmaları </w:t>
      </w:r>
      <w:r w:rsidR="00A2095B">
        <w:t xml:space="preserve">hızla </w:t>
      </w:r>
      <w:r>
        <w:t xml:space="preserve">devam ediyor. </w:t>
      </w:r>
      <w:r w:rsidR="00101AE1">
        <w:t xml:space="preserve">Bu kapsamda şimdiye kadar </w:t>
      </w:r>
      <w:r w:rsidR="00B43F1A">
        <w:rPr>
          <w:b/>
          <w:bCs/>
        </w:rPr>
        <w:t>450’den fazla girişimciye kuluçka hizmeti 850’den fazla hızlandırma hizmeti veren</w:t>
      </w:r>
      <w:r w:rsidR="00101AE1">
        <w:t xml:space="preserve"> </w:t>
      </w:r>
      <w:r w:rsidR="00B85A03">
        <w:t>Teknopark İstanbul</w:t>
      </w:r>
      <w:r w:rsidR="00101AE1">
        <w:t>, bu defa d</w:t>
      </w:r>
      <w:r w:rsidR="00B43F1A">
        <w:t>a</w:t>
      </w:r>
      <w:r w:rsidR="00101AE1">
        <w:t xml:space="preserve"> İS</w:t>
      </w:r>
      <w:r w:rsidR="00B109F0">
        <w:t>T</w:t>
      </w:r>
      <w:r w:rsidR="00101AE1">
        <w:t xml:space="preserve">KA </w:t>
      </w:r>
      <w:r w:rsidR="00FE0D0B">
        <w:t>desteği</w:t>
      </w:r>
      <w:r w:rsidR="00101AE1">
        <w:t xml:space="preserve"> ile ‘Beyaz Şapkalı’ olarak da bilinen siber güvenlik uzmanlarını girişimci yapacak. </w:t>
      </w:r>
      <w:r w:rsidR="00A2095B">
        <w:t xml:space="preserve"> </w:t>
      </w:r>
      <w:r w:rsidR="00F22A2D">
        <w:t>Teknopark İstanbul ve İstanbul Üniversitesi Cerrahpaşa</w:t>
      </w:r>
      <w:r>
        <w:t xml:space="preserve"> Mühendislik Fakültesi</w:t>
      </w:r>
      <w:r w:rsidR="00F22A2D">
        <w:t xml:space="preserve"> ortaklığında siber güvenlik ekosisteminin güçlü oyuncularıyla birlikte oluşturulan Cybercube, dijital dönüşümün beraberinde getirdiği siber tehditlere karşın yenilikçi siber güvenlik girişimlerin artmasına ve siber saldırıların azalmasına katkı sağlayacak.</w:t>
      </w:r>
    </w:p>
    <w:p w14:paraId="3451231E" w14:textId="27BD0D57" w:rsidR="00101AE1" w:rsidRDefault="00101AE1" w:rsidP="00F22A2D"/>
    <w:p w14:paraId="1AB59B79" w14:textId="228CDA7E" w:rsidR="00101AE1" w:rsidRPr="00101AE1" w:rsidRDefault="00101AE1" w:rsidP="00F22A2D">
      <w:pPr>
        <w:rPr>
          <w:b/>
          <w:bCs/>
        </w:rPr>
      </w:pPr>
      <w:r w:rsidRPr="00101AE1">
        <w:rPr>
          <w:b/>
          <w:bCs/>
        </w:rPr>
        <w:t>Savunma Sanayi Başkanlığı iş</w:t>
      </w:r>
      <w:r w:rsidR="00744DF1">
        <w:rPr>
          <w:b/>
          <w:bCs/>
        </w:rPr>
        <w:t xml:space="preserve"> </w:t>
      </w:r>
      <w:r w:rsidRPr="00101AE1">
        <w:rPr>
          <w:b/>
          <w:bCs/>
        </w:rPr>
        <w:t>birliğinde yürütülecek</w:t>
      </w:r>
    </w:p>
    <w:p w14:paraId="2997C53E" w14:textId="43EDAB31" w:rsidR="007349BA" w:rsidRDefault="00F22A2D" w:rsidP="00D75951">
      <w:pPr>
        <w:jc w:val="both"/>
      </w:pPr>
      <w:r>
        <w:t>Cybercube</w:t>
      </w:r>
      <w:r w:rsidR="00101AE1">
        <w:t xml:space="preserve"> programı</w:t>
      </w:r>
      <w:r>
        <w:t>, siber güve</w:t>
      </w:r>
      <w:r w:rsidR="007349BA">
        <w:t>n</w:t>
      </w:r>
      <w:r>
        <w:t xml:space="preserve">lik odağında proje fikrini doğrulamış girişimcilerin </w:t>
      </w:r>
      <w:r w:rsidR="007349BA">
        <w:t xml:space="preserve">çıkarma aşamasında oldukları </w:t>
      </w:r>
      <w:r>
        <w:t>ürünlerini doğrulama ve satışa hazır getirme amacıyla</w:t>
      </w:r>
      <w:r w:rsidR="007349BA">
        <w:t>;</w:t>
      </w:r>
      <w:r>
        <w:t xml:space="preserve"> eğitim, mentorluk, danışmanlık, </w:t>
      </w:r>
      <w:r w:rsidR="007349BA">
        <w:t>bilişim</w:t>
      </w:r>
      <w:r>
        <w:t xml:space="preserve"> laboratuvarı sunucu odası, bulut veri depolama gibi benzersiz destekler</w:t>
      </w:r>
      <w:r w:rsidR="007349BA">
        <w:t xml:space="preserve"> sunacak. 6 ay boyunca sürecek programda ‘demo day’ girişimciler için etkinliği de yer alacak. </w:t>
      </w:r>
      <w:r>
        <w:t>Savunma Sanayii Başkanlığı ve Siber Güvenlik Kümelenmesi iş birliğinde yürütülecek Cybercube programı 3 dönem boyunca desteklen</w:t>
      </w:r>
      <w:r w:rsidR="007349BA">
        <w:t>ecek</w:t>
      </w:r>
      <w:r>
        <w:t xml:space="preserve">. Performans değerlendirme kriterleri yüksek girişimlere 6 ay ek süre </w:t>
      </w:r>
      <w:proofErr w:type="gramStart"/>
      <w:r>
        <w:t>imkanı</w:t>
      </w:r>
      <w:proofErr w:type="gramEnd"/>
      <w:r>
        <w:t xml:space="preserve"> veril</w:t>
      </w:r>
      <w:r w:rsidR="007349BA">
        <w:t>ebilecek.</w:t>
      </w:r>
    </w:p>
    <w:p w14:paraId="67DF8792" w14:textId="71492590" w:rsidR="007349BA" w:rsidRDefault="007349BA" w:rsidP="00F22A2D"/>
    <w:p w14:paraId="1E32F209" w14:textId="179E286A" w:rsidR="000433D0" w:rsidRPr="000433D0" w:rsidRDefault="000433D0" w:rsidP="00F22A2D">
      <w:pPr>
        <w:rPr>
          <w:b/>
          <w:bCs/>
        </w:rPr>
      </w:pPr>
      <w:r w:rsidRPr="000433D0">
        <w:rPr>
          <w:b/>
          <w:bCs/>
        </w:rPr>
        <w:t>9 farklı konu başlığında 5 haftalık eğitim verilecek</w:t>
      </w:r>
    </w:p>
    <w:p w14:paraId="0C1AF8DC" w14:textId="77777777" w:rsidR="007A5089" w:rsidRDefault="00F22A2D" w:rsidP="00D75951">
      <w:pPr>
        <w:jc w:val="both"/>
      </w:pPr>
      <w:r>
        <w:t xml:space="preserve"> </w:t>
      </w:r>
      <w:r w:rsidR="000433D0">
        <w:t xml:space="preserve">Beyaz şapkalı girişimcilere kuluçka programına kabul edilmeleri durumunda farklı alanlarda eğitim de verilecek. </w:t>
      </w:r>
      <w:r>
        <w:t>Program</w:t>
      </w:r>
      <w:r w:rsidR="000433D0">
        <w:t xml:space="preserve"> katılım adayı </w:t>
      </w:r>
      <w:r>
        <w:t>girişimcilerin başvuruları Cybercube Değerlendirme Kurulu tarafından değerlendirmeye al</w:t>
      </w:r>
      <w:r w:rsidR="000433D0">
        <w:t>ınacak</w:t>
      </w:r>
      <w:r>
        <w:t>. Değerlendirme Kurulu’nda projesi onaylanan girişimciler 5 hafta boyunca online eğitim ve sonrasında diğer desteklerin yer aldığı sürece dahil olacak</w:t>
      </w:r>
      <w:r w:rsidR="000433D0">
        <w:t xml:space="preserve">lar ve </w:t>
      </w:r>
      <w:r>
        <w:t>9 farklı konu başlığı altında 15 saatten fazla eğitim verilecek</w:t>
      </w:r>
      <w:r w:rsidR="000433D0">
        <w:t xml:space="preserve">. </w:t>
      </w:r>
    </w:p>
    <w:p w14:paraId="340C5538" w14:textId="457D9163" w:rsidR="007A5089" w:rsidRDefault="007A5089" w:rsidP="00F22A2D"/>
    <w:p w14:paraId="7D3F6C9C" w14:textId="0536A139" w:rsidR="00D75951" w:rsidRDefault="00D75951" w:rsidP="00F22A2D"/>
    <w:p w14:paraId="1BD3C7A0" w14:textId="269DF648" w:rsidR="00D75951" w:rsidRDefault="00D75951" w:rsidP="00F22A2D"/>
    <w:p w14:paraId="14FDE1A1" w14:textId="6AC59D2D" w:rsidR="00D75951" w:rsidRDefault="00D75951" w:rsidP="00F22A2D"/>
    <w:p w14:paraId="3A2BB053" w14:textId="39182610" w:rsidR="00D75951" w:rsidRDefault="00D75951" w:rsidP="00F22A2D"/>
    <w:p w14:paraId="6E78F958" w14:textId="77777777" w:rsidR="00D75951" w:rsidRDefault="00D75951" w:rsidP="00F22A2D"/>
    <w:p w14:paraId="08D544C6" w14:textId="01C9C161" w:rsidR="000433D0" w:rsidRDefault="000433D0" w:rsidP="00F22A2D">
      <w:r>
        <w:t>Siber güvenlikçilere sağlanacak destekler ise şu şekilde:</w:t>
      </w:r>
    </w:p>
    <w:p w14:paraId="0C9EC729" w14:textId="424B2206" w:rsidR="007A5089" w:rsidRDefault="007A5089" w:rsidP="00F22A2D">
      <w:r>
        <w:t>-</w:t>
      </w:r>
      <w:r w:rsidR="00F22A2D">
        <w:t xml:space="preserve">Kuluçka Merkezi Kullanım </w:t>
      </w:r>
      <w:proofErr w:type="gramStart"/>
      <w:r w:rsidR="00F22A2D">
        <w:t>İmkanı</w:t>
      </w:r>
      <w:proofErr w:type="gramEnd"/>
      <w:r w:rsidR="00F22A2D">
        <w:t xml:space="preserve">, </w:t>
      </w:r>
    </w:p>
    <w:p w14:paraId="546D8F16" w14:textId="77777777" w:rsidR="007A5089" w:rsidRDefault="007A5089" w:rsidP="00F22A2D">
      <w:r>
        <w:t>-</w:t>
      </w:r>
      <w:r w:rsidR="00F22A2D">
        <w:t xml:space="preserve">7/24 paylaşımlı çalışma alanları, </w:t>
      </w:r>
    </w:p>
    <w:p w14:paraId="0DDB9504" w14:textId="27A16CD0" w:rsidR="007A5089" w:rsidRDefault="007A5089" w:rsidP="00F22A2D">
      <w:r>
        <w:t>-</w:t>
      </w:r>
      <w:r w:rsidR="00F22A2D">
        <w:t xml:space="preserve">Ortak çalışma alanı ve Sabit masa, Siber Güvenlik Laboratuvarı, Sunucu Odası, </w:t>
      </w:r>
    </w:p>
    <w:p w14:paraId="6BD9CF43" w14:textId="77777777" w:rsidR="007A5089" w:rsidRDefault="007A5089" w:rsidP="00F22A2D">
      <w:r>
        <w:t>-</w:t>
      </w:r>
      <w:r w:rsidR="00F22A2D">
        <w:t xml:space="preserve">Birebir Danışmanlık, Mentorluk, Satış ve Tasarım Desteği, Finansal Hukuk ve Fikri Haklar Danışmanlık, İş Geliştirme ve Yönetim Uygulamaları, </w:t>
      </w:r>
    </w:p>
    <w:p w14:paraId="2105D956" w14:textId="77777777" w:rsidR="007A5089" w:rsidRDefault="007A5089" w:rsidP="00F22A2D">
      <w:r>
        <w:t>-</w:t>
      </w:r>
      <w:r w:rsidR="00F22A2D">
        <w:t xml:space="preserve">Bulut Veri Depolama, Sunum Hazırlama, Yatırım Öncesi One Pager Hazırlama, </w:t>
      </w:r>
    </w:p>
    <w:p w14:paraId="3F523DF5" w14:textId="786F7934" w:rsidR="00F22A2D" w:rsidRDefault="007A5089" w:rsidP="00F22A2D">
      <w:r>
        <w:t>-</w:t>
      </w:r>
      <w:r w:rsidR="00F22A2D">
        <w:t xml:space="preserve">Yatırımcı Görüşmeleri, İş Birliği Görüşmeleri, Demo Gününe Katılım Sağlama </w:t>
      </w:r>
      <w:proofErr w:type="gramStart"/>
      <w:r w:rsidR="00F22A2D">
        <w:t>İmkanı</w:t>
      </w:r>
      <w:proofErr w:type="gramEnd"/>
      <w:r>
        <w:t>.</w:t>
      </w:r>
    </w:p>
    <w:p w14:paraId="5EA3F6EB" w14:textId="4AA077AB" w:rsidR="007A5089" w:rsidRDefault="00F22A2D" w:rsidP="00F22A2D">
      <w:pPr>
        <w:rPr>
          <w:b/>
          <w:bCs/>
          <w:i/>
          <w:iCs/>
          <w:sz w:val="20"/>
          <w:szCs w:val="20"/>
        </w:rPr>
      </w:pPr>
      <w:r w:rsidRPr="007A5089">
        <w:rPr>
          <w:b/>
          <w:bCs/>
          <w:i/>
          <w:iCs/>
          <w:sz w:val="20"/>
          <w:szCs w:val="20"/>
        </w:rPr>
        <w:t xml:space="preserve">Başvuru: </w:t>
      </w:r>
      <w:hyperlink r:id="rId4" w:history="1">
        <w:r w:rsidR="007A5089" w:rsidRPr="002318D5">
          <w:rPr>
            <w:rStyle w:val="Kpr"/>
            <w:b/>
            <w:bCs/>
            <w:i/>
            <w:iCs/>
            <w:sz w:val="20"/>
            <w:szCs w:val="20"/>
          </w:rPr>
          <w:t>https://www.cubeincubation.com/basvur</w:t>
        </w:r>
      </w:hyperlink>
    </w:p>
    <w:p w14:paraId="091BB93C" w14:textId="77777777" w:rsidR="007908E4" w:rsidRDefault="007908E4" w:rsidP="00F22A2D">
      <w:pPr>
        <w:rPr>
          <w:b/>
          <w:bCs/>
          <w:i/>
          <w:iCs/>
          <w:sz w:val="20"/>
          <w:szCs w:val="20"/>
        </w:rPr>
      </w:pPr>
    </w:p>
    <w:p w14:paraId="07B49D7F" w14:textId="77777777" w:rsidR="007A5089" w:rsidRPr="007A5089" w:rsidRDefault="007A5089" w:rsidP="007A5089">
      <w:pPr>
        <w:rPr>
          <w:rFonts w:cstheme="minorHAnsi"/>
          <w:b/>
          <w:lang w:val="en-GB"/>
        </w:rPr>
      </w:pPr>
      <w:r w:rsidRPr="007A5089">
        <w:rPr>
          <w:rFonts w:cstheme="minorHAnsi"/>
          <w:b/>
          <w:lang w:val="en-GB"/>
        </w:rPr>
        <w:t>Detaylı Bilgi İçin:</w:t>
      </w:r>
    </w:p>
    <w:p w14:paraId="370AC656" w14:textId="77777777" w:rsidR="007A5089" w:rsidRPr="007A5089" w:rsidRDefault="007A5089" w:rsidP="007A5089">
      <w:pPr>
        <w:rPr>
          <w:rFonts w:cstheme="minorHAnsi"/>
          <w:b/>
          <w:lang w:val="en-GB"/>
        </w:rPr>
      </w:pPr>
      <w:r w:rsidRPr="007A5089">
        <w:rPr>
          <w:rFonts w:cstheme="minorHAnsi"/>
          <w:b/>
          <w:bCs/>
          <w:color w:val="000000"/>
          <w:lang w:val="en-GB"/>
        </w:rPr>
        <w:t>Lorbi PR</w:t>
      </w:r>
    </w:p>
    <w:p w14:paraId="3367A9BC" w14:textId="77777777" w:rsidR="007A5089" w:rsidRPr="007A5089" w:rsidRDefault="007A5089" w:rsidP="007A5089">
      <w:pPr>
        <w:rPr>
          <w:rFonts w:cstheme="minorHAnsi"/>
        </w:rPr>
      </w:pPr>
      <w:r w:rsidRPr="007A5089">
        <w:rPr>
          <w:rFonts w:cstheme="minorHAnsi"/>
          <w:b/>
          <w:bCs/>
          <w:color w:val="000000"/>
          <w:lang w:val="en-GB"/>
        </w:rPr>
        <w:t>Uğur Küçük 0212 249 45 46 </w:t>
      </w:r>
      <w:r w:rsidRPr="007A5089">
        <w:rPr>
          <w:rFonts w:cstheme="minorHAnsi"/>
          <w:color w:val="000000"/>
          <w:lang w:val="en-GB"/>
        </w:rPr>
        <w:t xml:space="preserve">/ 0541 493 09 69 </w:t>
      </w:r>
      <w:hyperlink r:id="rId5" w:history="1">
        <w:r w:rsidRPr="007A5089">
          <w:rPr>
            <w:rFonts w:cstheme="minorHAnsi"/>
            <w:color w:val="0563C1"/>
            <w:u w:val="single"/>
            <w:lang w:val="en-GB"/>
          </w:rPr>
          <w:t>ugur.kucuk@lorbi.com</w:t>
        </w:r>
      </w:hyperlink>
    </w:p>
    <w:p w14:paraId="4A3F37A3" w14:textId="77777777" w:rsidR="007A5089" w:rsidRPr="007A5089" w:rsidRDefault="007A5089" w:rsidP="00F22A2D">
      <w:pPr>
        <w:rPr>
          <w:b/>
          <w:bCs/>
          <w:i/>
          <w:iCs/>
          <w:sz w:val="20"/>
          <w:szCs w:val="20"/>
        </w:rPr>
      </w:pPr>
    </w:p>
    <w:sectPr w:rsidR="007A5089" w:rsidRPr="007A5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D2"/>
    <w:rsid w:val="00013829"/>
    <w:rsid w:val="000433D0"/>
    <w:rsid w:val="000632BD"/>
    <w:rsid w:val="00101AE1"/>
    <w:rsid w:val="004557DA"/>
    <w:rsid w:val="006A2F9E"/>
    <w:rsid w:val="007349BA"/>
    <w:rsid w:val="00742346"/>
    <w:rsid w:val="00744DF1"/>
    <w:rsid w:val="00753AD2"/>
    <w:rsid w:val="007908E4"/>
    <w:rsid w:val="007A5089"/>
    <w:rsid w:val="007F0A8F"/>
    <w:rsid w:val="009F32CA"/>
    <w:rsid w:val="00A2095B"/>
    <w:rsid w:val="00A8453B"/>
    <w:rsid w:val="00B109F0"/>
    <w:rsid w:val="00B43F1A"/>
    <w:rsid w:val="00B85A03"/>
    <w:rsid w:val="00C749F1"/>
    <w:rsid w:val="00CD3B9C"/>
    <w:rsid w:val="00D75951"/>
    <w:rsid w:val="00ED419E"/>
    <w:rsid w:val="00F22A2D"/>
    <w:rsid w:val="00F62FBC"/>
    <w:rsid w:val="00FE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614B8"/>
  <w15:chartTrackingRefBased/>
  <w15:docId w15:val="{1F8D3BA9-7C6B-456F-B11E-83E0D05E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A508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A5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gur.kucuk@lorbi.com" TargetMode="External"/><Relationship Id="rId4" Type="http://schemas.openxmlformats.org/officeDocument/2006/relationships/hyperlink" Target="https://www.cubeincubation.com/basvu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Teknopark İstanbul Office 5</cp:lastModifiedBy>
  <cp:revision>11</cp:revision>
  <dcterms:created xsi:type="dcterms:W3CDTF">2021-12-06T08:09:00Z</dcterms:created>
  <dcterms:modified xsi:type="dcterms:W3CDTF">2021-12-17T13:15:00Z</dcterms:modified>
</cp:coreProperties>
</file>